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060" w:rsidRPr="00C12FDB" w:rsidRDefault="00875060" w:rsidP="000322CB">
      <w:pPr>
        <w:pStyle w:val="a4"/>
      </w:pPr>
      <w:r w:rsidRPr="00C12FDB">
        <w:rPr>
          <w:rFonts w:hint="eastAsia"/>
        </w:rPr>
        <w:t>定例会議報告書</w:t>
      </w:r>
    </w:p>
    <w:p w:rsidR="00875060" w:rsidRDefault="00875060" w:rsidP="000322CB">
      <w:pPr>
        <w:pStyle w:val="a6"/>
      </w:pPr>
      <w:r>
        <w:rPr>
          <w:rFonts w:hint="eastAsia"/>
        </w:rPr>
        <w:t>－平成</w:t>
      </w:r>
      <w:r>
        <w:t>28年</w:t>
      </w:r>
      <w:r>
        <w:rPr>
          <w:rFonts w:hint="eastAsia"/>
        </w:rPr>
        <w:t>10</w:t>
      </w:r>
      <w:r>
        <w:t>月</w:t>
      </w:r>
      <w:r>
        <w:rPr>
          <w:rFonts w:hint="eastAsia"/>
        </w:rPr>
        <w:t>3</w:t>
      </w:r>
      <w:r>
        <w:t>日－</w:t>
      </w:r>
    </w:p>
    <w:p w:rsidR="00875060" w:rsidRDefault="00875060" w:rsidP="00875060">
      <w:r>
        <w:rPr>
          <w:rFonts w:hint="eastAsia"/>
        </w:rPr>
        <w:t>議題と報告内容は</w:t>
      </w:r>
      <w:r w:rsidR="00041A36">
        <w:rPr>
          <w:rFonts w:hint="eastAsia"/>
        </w:rPr>
        <w:t>以下</w:t>
      </w:r>
      <w:r>
        <w:rPr>
          <w:rFonts w:hint="eastAsia"/>
        </w:rPr>
        <w:t>の</w:t>
      </w:r>
      <w:r w:rsidR="00041A36">
        <w:rPr>
          <w:rFonts w:hint="eastAsia"/>
        </w:rPr>
        <w:t>とお</w:t>
      </w:r>
      <w:r>
        <w:rPr>
          <w:rFonts w:hint="eastAsia"/>
        </w:rPr>
        <w:t>り。</w:t>
      </w:r>
    </w:p>
    <w:p w:rsidR="0082594E" w:rsidRPr="00A50B0F" w:rsidRDefault="0082594E" w:rsidP="000322CB">
      <w:pPr>
        <w:pStyle w:val="1"/>
      </w:pPr>
      <w:r w:rsidRPr="00A50B0F">
        <w:rPr>
          <w:rFonts w:hint="eastAsia"/>
        </w:rPr>
        <w:t>■出勤率、残業率</w:t>
      </w:r>
    </w:p>
    <w:p w:rsidR="00B932E0" w:rsidRDefault="00B932E0" w:rsidP="00554294">
      <w:pPr>
        <w:spacing w:line="440" w:lineRule="exact"/>
        <w:sectPr w:rsidR="00B932E0" w:rsidSect="00283C4F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F60DF3" w:rsidRPr="00F60DF3" w:rsidRDefault="00F60DF3" w:rsidP="00F60DF3">
      <w:pPr>
        <w:keepNext/>
        <w:framePr w:dropCap="drop" w:lines="3" w:hSpace="57" w:wrap="around" w:vAnchor="text" w:hAnchor="text"/>
        <w:spacing w:before="0" w:after="0" w:line="1320" w:lineRule="exact"/>
        <w:jc w:val="both"/>
        <w:textAlignment w:val="baseline"/>
        <w:rPr>
          <w:rFonts w:asciiTheme="minorEastAsia" w:hAnsiTheme="minorEastAsia"/>
          <w:position w:val="-9"/>
          <w:sz w:val="114"/>
        </w:rPr>
      </w:pPr>
      <w:r w:rsidRPr="00F60DF3">
        <w:rPr>
          <w:rFonts w:asciiTheme="minorEastAsia" w:hAnsiTheme="minorEastAsia" w:hint="eastAsia"/>
          <w:position w:val="-9"/>
          <w:sz w:val="114"/>
        </w:rPr>
        <w:t>出</w:t>
      </w:r>
    </w:p>
    <w:p w:rsidR="0082594E" w:rsidRDefault="0082594E" w:rsidP="003274BD">
      <w:pPr>
        <w:spacing w:after="120" w:line="440" w:lineRule="exact"/>
        <w:jc w:val="both"/>
      </w:pPr>
      <w:r>
        <w:rPr>
          <w:rFonts w:hint="eastAsia"/>
        </w:rPr>
        <w:t>勤率は、平均で96.8ポイントと平均よりもやや高めである。残業率は平均で15.2ポイントと1.2ポイント高かった。部別にみると、</w:t>
      </w:r>
      <w:r w:rsidRPr="0082594E">
        <w:rPr>
          <w:rFonts w:hint="eastAsia"/>
          <w:em w:val="dot"/>
        </w:rPr>
        <w:t>経理部</w:t>
      </w:r>
      <w:r>
        <w:rPr>
          <w:rFonts w:hint="eastAsia"/>
        </w:rPr>
        <w:t>、人事部、総務部、第一営業部、第三企画部が特に高い残業率であった。</w:t>
      </w:r>
    </w:p>
    <w:p w:rsidR="0082594E" w:rsidRDefault="0082594E" w:rsidP="003274BD">
      <w:pPr>
        <w:spacing w:after="120" w:line="440" w:lineRule="exact"/>
        <w:jc w:val="both"/>
      </w:pPr>
      <w:r>
        <w:rPr>
          <w:rFonts w:hint="eastAsia"/>
        </w:rPr>
        <w:t>中でも経理部は決算業務のために38.4%と最も高い。</w:t>
      </w:r>
      <w:r w:rsidR="005351FA">
        <w:br w:type="column"/>
      </w:r>
      <w:r>
        <w:rPr>
          <w:rFonts w:hint="eastAsia"/>
        </w:rPr>
        <w:t>第一営業部は債務調整時期ということで、28%という残業率となった。時間別残業人員では、50時間を超えた者が23名いた。内訳は、経理部が4名、第一営業部が12名、第三企画部が7名である。</w:t>
      </w:r>
    </w:p>
    <w:p w:rsidR="00B932E0" w:rsidRDefault="00B932E0" w:rsidP="000322CB">
      <w:pPr>
        <w:pStyle w:val="1"/>
        <w:sectPr w:rsidR="00B932E0" w:rsidSect="00B932E0">
          <w:type w:val="continuous"/>
          <w:pgSz w:w="11906" w:h="16838"/>
          <w:pgMar w:top="720" w:right="720" w:bottom="720" w:left="720" w:header="851" w:footer="992" w:gutter="0"/>
          <w:cols w:num="2" w:space="400"/>
          <w:docGrid w:type="lines" w:linePitch="360"/>
        </w:sectPr>
      </w:pPr>
    </w:p>
    <w:p w:rsidR="0082594E" w:rsidRPr="00A50B0F" w:rsidRDefault="0082594E" w:rsidP="000322CB">
      <w:pPr>
        <w:pStyle w:val="1"/>
      </w:pPr>
      <w:r w:rsidRPr="00A50B0F">
        <w:rPr>
          <w:rFonts w:hint="eastAsia"/>
        </w:rPr>
        <w:t>■在籍人員</w:t>
      </w:r>
    </w:p>
    <w:p w:rsidR="0082594E" w:rsidRDefault="0082594E" w:rsidP="00554294">
      <w:pPr>
        <w:spacing w:line="440" w:lineRule="exact"/>
      </w:pPr>
      <w:r>
        <w:rPr>
          <w:rFonts w:hint="eastAsia"/>
        </w:rPr>
        <w:t>在籍人員は328人である。一般社員の退職は2名。</w:t>
      </w:r>
    </w:p>
    <w:p w:rsidR="0082594E" w:rsidRDefault="0082594E" w:rsidP="00554294">
      <w:pPr>
        <w:spacing w:line="440" w:lineRule="exact"/>
      </w:pPr>
      <w:r>
        <w:rPr>
          <w:rFonts w:hint="eastAsia"/>
        </w:rPr>
        <w:t>この他に、役員5名、出向者受け入れは15名、コンサルタントが3名、請負社員が15名、育児休職者が2名おり、これらを含めて全社合計は370名である。</w:t>
      </w:r>
    </w:p>
    <w:p w:rsidR="0082594E" w:rsidRPr="00A50B0F" w:rsidRDefault="0082594E" w:rsidP="000322CB">
      <w:pPr>
        <w:pStyle w:val="1"/>
      </w:pPr>
      <w:r w:rsidRPr="00A50B0F">
        <w:rPr>
          <w:rFonts w:hint="eastAsia"/>
        </w:rPr>
        <w:t>■トピックス</w:t>
      </w:r>
    </w:p>
    <w:p w:rsidR="0082594E" w:rsidRPr="00017A6B" w:rsidRDefault="0082594E" w:rsidP="002F6699">
      <w:pPr>
        <w:spacing w:line="440" w:lineRule="exact"/>
      </w:pPr>
      <w:r>
        <w:rPr>
          <w:rFonts w:hint="eastAsia"/>
        </w:rPr>
        <w:t>先々月に行ったマネージャー研修に続き、先月も</w:t>
      </w:r>
      <w:r w:rsidR="00A50B0F"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A50B0F" w:rsidRPr="002F6699">
              <w:rPr>
                <w:sz w:val="21"/>
              </w:rPr>
              <w:t>ずい</w:t>
            </w:r>
          </w:rt>
          <w:rubyBase>
            <w:r w:rsidR="00A50B0F">
              <w:t>瑞</w:t>
            </w:r>
          </w:rubyBase>
        </w:ruby>
      </w:r>
      <w:r w:rsidR="00A50B0F"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A50B0F" w:rsidRPr="002F6699">
              <w:rPr>
                <w:sz w:val="21"/>
              </w:rPr>
              <w:t>こう</w:t>
            </w:r>
          </w:rt>
          <w:rubyBase>
            <w:r w:rsidR="00A50B0F">
              <w:t>廣</w:t>
            </w:r>
          </w:rubyBase>
        </w:ruby>
      </w:r>
      <w:r>
        <w:rPr>
          <w:rFonts w:hint="eastAsia"/>
        </w:rPr>
        <w:t>の研修センターで次世代を担う本社、拠点のグループリーダー40名を対象に研修を行った。研修期間は7泊8日とかなりの長期日程を組んだ。外部講師</w:t>
      </w:r>
      <w:r w:rsidRPr="00B907A4">
        <w:rPr>
          <w:rFonts w:hint="eastAsia"/>
          <w:vanish/>
        </w:rPr>
        <w:t>（佐々木）</w:t>
      </w:r>
      <w:r>
        <w:rPr>
          <w:rFonts w:hint="eastAsia"/>
        </w:rPr>
        <w:t>を招いて意識改革に関する談話を聞いたり、グループディスカッションを通したりして、</w:t>
      </w:r>
      <w:r w:rsidR="00647C47">
        <w:rPr>
          <w:rFonts w:hint="eastAsia"/>
        </w:rPr>
        <w:t>以下</w:t>
      </w:r>
      <w:r>
        <w:rPr>
          <w:rFonts w:hint="eastAsia"/>
        </w:rPr>
        <w:t>の目的を果たすことができた。</w:t>
      </w:r>
    </w:p>
    <w:p w:rsidR="00875060" w:rsidRPr="00E15191" w:rsidRDefault="002F6699" w:rsidP="00E15191">
      <w:pPr>
        <w:pStyle w:val="a"/>
        <w:spacing w:before="360"/>
        <w:ind w:left="557"/>
      </w:pPr>
      <w:r w:rsidRPr="00E15191">
        <w:t>意欲の向上</w:t>
      </w:r>
      <w:bookmarkStart w:id="0" w:name="_GoBack"/>
      <w:bookmarkEnd w:id="0"/>
    </w:p>
    <w:p w:rsidR="002F6699" w:rsidRDefault="00C94A19" w:rsidP="00FD4877">
      <w:pPr>
        <w:pStyle w:val="a"/>
        <w:spacing w:before="360"/>
        <w:ind w:left="557"/>
      </w:pPr>
      <w:r>
        <w:rPr>
          <w:rFonts w:hint="eastAsia"/>
        </w:rPr>
        <w:t>目標の明確化</w:t>
      </w:r>
    </w:p>
    <w:p w:rsidR="00C94A19" w:rsidRDefault="00C94A19" w:rsidP="00C94A19">
      <w:pPr>
        <w:pStyle w:val="ac"/>
        <w:numPr>
          <w:ilvl w:val="1"/>
          <w:numId w:val="1"/>
        </w:numPr>
        <w:ind w:leftChars="0"/>
      </w:pPr>
      <w:r>
        <w:rPr>
          <w:rFonts w:hint="eastAsia"/>
        </w:rPr>
        <w:t>隠れた名店づくり</w:t>
      </w:r>
    </w:p>
    <w:p w:rsidR="00C94A19" w:rsidRDefault="00C94A19" w:rsidP="00C94A19">
      <w:pPr>
        <w:pStyle w:val="ac"/>
        <w:numPr>
          <w:ilvl w:val="1"/>
          <w:numId w:val="1"/>
        </w:numPr>
        <w:ind w:leftChars="0"/>
      </w:pPr>
      <w:r>
        <w:rPr>
          <w:rFonts w:hint="eastAsia"/>
        </w:rPr>
        <w:t>アジア・アメリカ市場販売促進</w:t>
      </w:r>
    </w:p>
    <w:p w:rsidR="00C94A19" w:rsidRPr="0082594E" w:rsidRDefault="00C94A19" w:rsidP="00FD4877">
      <w:pPr>
        <w:pStyle w:val="a"/>
        <w:spacing w:before="360"/>
        <w:ind w:left="557"/>
      </w:pPr>
      <w:r>
        <w:rPr>
          <w:rFonts w:hint="eastAsia"/>
        </w:rPr>
        <w:t>営業実績の向上</w:t>
      </w:r>
    </w:p>
    <w:p w:rsidR="00887EF1" w:rsidRDefault="00875060" w:rsidP="00875060">
      <w:pPr>
        <w:jc w:val="right"/>
      </w:pPr>
      <w:r>
        <w:rPr>
          <w:rFonts w:hint="eastAsia"/>
        </w:rPr>
        <w:t>以上</w:t>
      </w:r>
    </w:p>
    <w:sectPr w:rsidR="00887EF1" w:rsidSect="00B932E0">
      <w:type w:val="continuous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584" w:rsidRDefault="00980584" w:rsidP="00C12FDB">
      <w:r>
        <w:separator/>
      </w:r>
    </w:p>
  </w:endnote>
  <w:endnote w:type="continuationSeparator" w:id="0">
    <w:p w:rsidR="00980584" w:rsidRDefault="00980584" w:rsidP="00C12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584" w:rsidRDefault="00980584" w:rsidP="00C12FDB">
      <w:r>
        <w:separator/>
      </w:r>
    </w:p>
  </w:footnote>
  <w:footnote w:type="continuationSeparator" w:id="0">
    <w:p w:rsidR="00980584" w:rsidRDefault="00980584" w:rsidP="00C12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637FF"/>
    <w:multiLevelType w:val="hybridMultilevel"/>
    <w:tmpl w:val="0A5821EE"/>
    <w:lvl w:ilvl="0" w:tplc="162E68F4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 w:tplc="1272F33A">
      <w:start w:val="1"/>
      <w:numFmt w:val="decimal"/>
      <w:lvlText w:val="%2＊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060"/>
    <w:rsid w:val="000322CB"/>
    <w:rsid w:val="00041A36"/>
    <w:rsid w:val="000636DE"/>
    <w:rsid w:val="001D41B7"/>
    <w:rsid w:val="00283C4F"/>
    <w:rsid w:val="002E337D"/>
    <w:rsid w:val="002F6699"/>
    <w:rsid w:val="003274BD"/>
    <w:rsid w:val="00352651"/>
    <w:rsid w:val="005351FA"/>
    <w:rsid w:val="00554294"/>
    <w:rsid w:val="00647C47"/>
    <w:rsid w:val="00726169"/>
    <w:rsid w:val="0082594E"/>
    <w:rsid w:val="00875060"/>
    <w:rsid w:val="00887EF1"/>
    <w:rsid w:val="008E1DCE"/>
    <w:rsid w:val="009152B3"/>
    <w:rsid w:val="00980584"/>
    <w:rsid w:val="00A30C71"/>
    <w:rsid w:val="00A50B0F"/>
    <w:rsid w:val="00AD6F09"/>
    <w:rsid w:val="00B907A4"/>
    <w:rsid w:val="00B932E0"/>
    <w:rsid w:val="00C12FDB"/>
    <w:rsid w:val="00C94A19"/>
    <w:rsid w:val="00D42AFA"/>
    <w:rsid w:val="00E15191"/>
    <w:rsid w:val="00EA27CB"/>
    <w:rsid w:val="00F60A43"/>
    <w:rsid w:val="00F60DF3"/>
    <w:rsid w:val="00FD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30704E3-EA20-4642-ACB0-21A1EA14D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0">
    <w:name w:val="Normal"/>
    <w:qFormat/>
    <w:rsid w:val="008E1DCE"/>
  </w:style>
  <w:style w:type="paragraph" w:styleId="1">
    <w:name w:val="heading 1"/>
    <w:basedOn w:val="a0"/>
    <w:next w:val="a0"/>
    <w:link w:val="10"/>
    <w:uiPriority w:val="9"/>
    <w:qFormat/>
    <w:rsid w:val="008E1DCE"/>
    <w:pPr>
      <w:pBdr>
        <w:top w:val="single" w:sz="24" w:space="0" w:color="549E39" w:themeColor="accent1"/>
        <w:left w:val="single" w:sz="24" w:space="0" w:color="549E39" w:themeColor="accent1"/>
        <w:bottom w:val="single" w:sz="24" w:space="0" w:color="549E39" w:themeColor="accent1"/>
        <w:right w:val="single" w:sz="24" w:space="0" w:color="549E39" w:themeColor="accent1"/>
      </w:pBdr>
      <w:shd w:val="clear" w:color="auto" w:fill="549E3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8E1DCE"/>
    <w:pPr>
      <w:pBdr>
        <w:top w:val="single" w:sz="24" w:space="0" w:color="DAEFD3" w:themeColor="accent1" w:themeTint="33"/>
        <w:left w:val="single" w:sz="24" w:space="0" w:color="DAEFD3" w:themeColor="accent1" w:themeTint="33"/>
        <w:bottom w:val="single" w:sz="24" w:space="0" w:color="DAEFD3" w:themeColor="accent1" w:themeTint="33"/>
        <w:right w:val="single" w:sz="24" w:space="0" w:color="DAEFD3" w:themeColor="accent1" w:themeTint="33"/>
      </w:pBdr>
      <w:shd w:val="clear" w:color="auto" w:fill="DAEFD3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8E1DCE"/>
    <w:pPr>
      <w:pBdr>
        <w:top w:val="single" w:sz="6" w:space="2" w:color="549E39" w:themeColor="accent1"/>
      </w:pBdr>
      <w:spacing w:before="300" w:after="0"/>
      <w:outlineLvl w:val="2"/>
    </w:pPr>
    <w:rPr>
      <w:caps/>
      <w:color w:val="294E1C" w:themeColor="accent1" w:themeShade="7F"/>
      <w:spacing w:val="15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E1DCE"/>
    <w:pPr>
      <w:pBdr>
        <w:top w:val="dotted" w:sz="6" w:space="2" w:color="549E39" w:themeColor="accent1"/>
      </w:pBdr>
      <w:spacing w:before="200" w:after="0"/>
      <w:outlineLvl w:val="3"/>
    </w:pPr>
    <w:rPr>
      <w:caps/>
      <w:color w:val="3E762A" w:themeColor="accent1" w:themeShade="BF"/>
      <w:spacing w:val="1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8E1DCE"/>
    <w:pPr>
      <w:pBdr>
        <w:bottom w:val="single" w:sz="6" w:space="1" w:color="549E39" w:themeColor="accent1"/>
      </w:pBdr>
      <w:spacing w:before="200" w:after="0"/>
      <w:outlineLvl w:val="4"/>
    </w:pPr>
    <w:rPr>
      <w:caps/>
      <w:color w:val="3E762A" w:themeColor="accent1" w:themeShade="BF"/>
      <w:spacing w:val="1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8E1DCE"/>
    <w:pPr>
      <w:pBdr>
        <w:bottom w:val="dotted" w:sz="6" w:space="1" w:color="549E39" w:themeColor="accent1"/>
      </w:pBdr>
      <w:spacing w:before="200" w:after="0"/>
      <w:outlineLvl w:val="5"/>
    </w:pPr>
    <w:rPr>
      <w:caps/>
      <w:color w:val="3E762A" w:themeColor="accent1" w:themeShade="BF"/>
      <w:spacing w:val="1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8E1DCE"/>
    <w:pPr>
      <w:spacing w:before="200" w:after="0"/>
      <w:outlineLvl w:val="6"/>
    </w:pPr>
    <w:rPr>
      <w:caps/>
      <w:color w:val="3E762A" w:themeColor="accent1" w:themeShade="BF"/>
      <w:spacing w:val="1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8E1DCE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8E1DCE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8E1DCE"/>
    <w:pPr>
      <w:spacing w:before="0" w:after="0"/>
    </w:pPr>
    <w:rPr>
      <w:rFonts w:asciiTheme="majorHAnsi" w:eastAsiaTheme="majorEastAsia" w:hAnsiTheme="majorHAnsi" w:cstheme="majorBidi"/>
      <w:caps/>
      <w:color w:val="549E39" w:themeColor="accent1"/>
      <w:spacing w:val="10"/>
      <w:sz w:val="52"/>
      <w:szCs w:val="52"/>
    </w:rPr>
  </w:style>
  <w:style w:type="character" w:customStyle="1" w:styleId="a5">
    <w:name w:val="表題 (文字)"/>
    <w:basedOn w:val="a1"/>
    <w:link w:val="a4"/>
    <w:uiPriority w:val="10"/>
    <w:rsid w:val="008E1DCE"/>
    <w:rPr>
      <w:rFonts w:asciiTheme="majorHAnsi" w:eastAsiaTheme="majorEastAsia" w:hAnsiTheme="majorHAnsi" w:cstheme="majorBidi"/>
      <w:caps/>
      <w:color w:val="549E39" w:themeColor="accent1"/>
      <w:spacing w:val="10"/>
      <w:sz w:val="52"/>
      <w:szCs w:val="52"/>
    </w:rPr>
  </w:style>
  <w:style w:type="paragraph" w:styleId="a6">
    <w:name w:val="Subtitle"/>
    <w:basedOn w:val="a0"/>
    <w:next w:val="a0"/>
    <w:link w:val="a7"/>
    <w:uiPriority w:val="11"/>
    <w:qFormat/>
    <w:rsid w:val="008E1DCE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7">
    <w:name w:val="副題 (文字)"/>
    <w:basedOn w:val="a1"/>
    <w:link w:val="a6"/>
    <w:uiPriority w:val="11"/>
    <w:rsid w:val="008E1DCE"/>
    <w:rPr>
      <w:caps/>
      <w:color w:val="595959" w:themeColor="text1" w:themeTint="A6"/>
      <w:spacing w:val="10"/>
      <w:sz w:val="21"/>
      <w:szCs w:val="21"/>
    </w:rPr>
  </w:style>
  <w:style w:type="paragraph" w:styleId="a8">
    <w:name w:val="header"/>
    <w:basedOn w:val="a0"/>
    <w:link w:val="a9"/>
    <w:uiPriority w:val="99"/>
    <w:unhideWhenUsed/>
    <w:rsid w:val="00C12F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1"/>
    <w:link w:val="a8"/>
    <w:uiPriority w:val="99"/>
    <w:rsid w:val="00C12FDB"/>
  </w:style>
  <w:style w:type="paragraph" w:styleId="aa">
    <w:name w:val="footer"/>
    <w:basedOn w:val="a0"/>
    <w:link w:val="ab"/>
    <w:uiPriority w:val="99"/>
    <w:unhideWhenUsed/>
    <w:rsid w:val="00C12FD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1"/>
    <w:link w:val="aa"/>
    <w:uiPriority w:val="99"/>
    <w:rsid w:val="00C12FDB"/>
  </w:style>
  <w:style w:type="paragraph" w:styleId="ac">
    <w:name w:val="List Paragraph"/>
    <w:basedOn w:val="a0"/>
    <w:uiPriority w:val="34"/>
    <w:qFormat/>
    <w:rsid w:val="002F6699"/>
    <w:pPr>
      <w:ind w:leftChars="400" w:left="840"/>
    </w:pPr>
  </w:style>
  <w:style w:type="paragraph" w:customStyle="1" w:styleId="a">
    <w:name w:val="トピックス"/>
    <w:basedOn w:val="a0"/>
    <w:rsid w:val="009152B3"/>
    <w:pPr>
      <w:numPr>
        <w:numId w:val="1"/>
      </w:numPr>
      <w:spacing w:beforeLines="100"/>
      <w:ind w:leftChars="100" w:left="457" w:hanging="357"/>
    </w:pPr>
    <w:rPr>
      <w:rFonts w:eastAsia="游ゴシック Light"/>
      <w:b/>
      <w:color w:val="FF0000"/>
    </w:rPr>
  </w:style>
  <w:style w:type="character" w:customStyle="1" w:styleId="10">
    <w:name w:val="見出し 1 (文字)"/>
    <w:basedOn w:val="a1"/>
    <w:link w:val="1"/>
    <w:uiPriority w:val="9"/>
    <w:rsid w:val="008E1DCE"/>
    <w:rPr>
      <w:caps/>
      <w:color w:val="FFFFFF" w:themeColor="background1"/>
      <w:spacing w:val="15"/>
      <w:sz w:val="22"/>
      <w:szCs w:val="22"/>
      <w:shd w:val="clear" w:color="auto" w:fill="549E39" w:themeFill="accent1"/>
    </w:rPr>
  </w:style>
  <w:style w:type="character" w:customStyle="1" w:styleId="20">
    <w:name w:val="見出し 2 (文字)"/>
    <w:basedOn w:val="a1"/>
    <w:link w:val="2"/>
    <w:uiPriority w:val="9"/>
    <w:semiHidden/>
    <w:rsid w:val="008E1DCE"/>
    <w:rPr>
      <w:caps/>
      <w:spacing w:val="15"/>
      <w:shd w:val="clear" w:color="auto" w:fill="DAEFD3" w:themeFill="accent1" w:themeFillTint="33"/>
    </w:rPr>
  </w:style>
  <w:style w:type="character" w:customStyle="1" w:styleId="30">
    <w:name w:val="見出し 3 (文字)"/>
    <w:basedOn w:val="a1"/>
    <w:link w:val="3"/>
    <w:uiPriority w:val="9"/>
    <w:semiHidden/>
    <w:rsid w:val="008E1DCE"/>
    <w:rPr>
      <w:caps/>
      <w:color w:val="294E1C" w:themeColor="accent1" w:themeShade="7F"/>
      <w:spacing w:val="15"/>
    </w:rPr>
  </w:style>
  <w:style w:type="character" w:customStyle="1" w:styleId="40">
    <w:name w:val="見出し 4 (文字)"/>
    <w:basedOn w:val="a1"/>
    <w:link w:val="4"/>
    <w:uiPriority w:val="9"/>
    <w:semiHidden/>
    <w:rsid w:val="008E1DCE"/>
    <w:rPr>
      <w:caps/>
      <w:color w:val="3E762A" w:themeColor="accent1" w:themeShade="BF"/>
      <w:spacing w:val="10"/>
    </w:rPr>
  </w:style>
  <w:style w:type="character" w:customStyle="1" w:styleId="50">
    <w:name w:val="見出し 5 (文字)"/>
    <w:basedOn w:val="a1"/>
    <w:link w:val="5"/>
    <w:uiPriority w:val="9"/>
    <w:semiHidden/>
    <w:rsid w:val="008E1DCE"/>
    <w:rPr>
      <w:caps/>
      <w:color w:val="3E762A" w:themeColor="accent1" w:themeShade="BF"/>
      <w:spacing w:val="10"/>
    </w:rPr>
  </w:style>
  <w:style w:type="character" w:customStyle="1" w:styleId="60">
    <w:name w:val="見出し 6 (文字)"/>
    <w:basedOn w:val="a1"/>
    <w:link w:val="6"/>
    <w:uiPriority w:val="9"/>
    <w:semiHidden/>
    <w:rsid w:val="008E1DCE"/>
    <w:rPr>
      <w:caps/>
      <w:color w:val="3E762A" w:themeColor="accent1" w:themeShade="BF"/>
      <w:spacing w:val="10"/>
    </w:rPr>
  </w:style>
  <w:style w:type="character" w:customStyle="1" w:styleId="70">
    <w:name w:val="見出し 7 (文字)"/>
    <w:basedOn w:val="a1"/>
    <w:link w:val="7"/>
    <w:uiPriority w:val="9"/>
    <w:semiHidden/>
    <w:rsid w:val="008E1DCE"/>
    <w:rPr>
      <w:caps/>
      <w:color w:val="3E762A" w:themeColor="accent1" w:themeShade="BF"/>
      <w:spacing w:val="10"/>
    </w:rPr>
  </w:style>
  <w:style w:type="character" w:customStyle="1" w:styleId="80">
    <w:name w:val="見出し 8 (文字)"/>
    <w:basedOn w:val="a1"/>
    <w:link w:val="8"/>
    <w:uiPriority w:val="9"/>
    <w:semiHidden/>
    <w:rsid w:val="008E1DCE"/>
    <w:rPr>
      <w:caps/>
      <w:spacing w:val="10"/>
      <w:sz w:val="18"/>
      <w:szCs w:val="18"/>
    </w:rPr>
  </w:style>
  <w:style w:type="character" w:customStyle="1" w:styleId="90">
    <w:name w:val="見出し 9 (文字)"/>
    <w:basedOn w:val="a1"/>
    <w:link w:val="9"/>
    <w:uiPriority w:val="9"/>
    <w:semiHidden/>
    <w:rsid w:val="008E1DCE"/>
    <w:rPr>
      <w:i/>
      <w:iCs/>
      <w:caps/>
      <w:spacing w:val="10"/>
      <w:sz w:val="18"/>
      <w:szCs w:val="18"/>
    </w:rPr>
  </w:style>
  <w:style w:type="paragraph" w:styleId="ad">
    <w:name w:val="caption"/>
    <w:basedOn w:val="a0"/>
    <w:next w:val="a0"/>
    <w:uiPriority w:val="35"/>
    <w:semiHidden/>
    <w:unhideWhenUsed/>
    <w:qFormat/>
    <w:rsid w:val="008E1DCE"/>
    <w:rPr>
      <w:b/>
      <w:bCs/>
      <w:color w:val="3E762A" w:themeColor="accent1" w:themeShade="BF"/>
      <w:sz w:val="16"/>
      <w:szCs w:val="16"/>
    </w:rPr>
  </w:style>
  <w:style w:type="character" w:styleId="ae">
    <w:name w:val="Strong"/>
    <w:uiPriority w:val="22"/>
    <w:qFormat/>
    <w:rsid w:val="008E1DCE"/>
    <w:rPr>
      <w:b/>
      <w:bCs/>
    </w:rPr>
  </w:style>
  <w:style w:type="character" w:styleId="af">
    <w:name w:val="Emphasis"/>
    <w:uiPriority w:val="20"/>
    <w:qFormat/>
    <w:rsid w:val="008E1DCE"/>
    <w:rPr>
      <w:caps/>
      <w:color w:val="294E1C" w:themeColor="accent1" w:themeShade="7F"/>
      <w:spacing w:val="5"/>
    </w:rPr>
  </w:style>
  <w:style w:type="paragraph" w:styleId="af0">
    <w:name w:val="No Spacing"/>
    <w:uiPriority w:val="1"/>
    <w:qFormat/>
    <w:rsid w:val="008E1DCE"/>
    <w:pPr>
      <w:spacing w:after="0" w:line="240" w:lineRule="auto"/>
    </w:pPr>
  </w:style>
  <w:style w:type="paragraph" w:styleId="af1">
    <w:name w:val="Quote"/>
    <w:basedOn w:val="a0"/>
    <w:next w:val="a0"/>
    <w:link w:val="af2"/>
    <w:uiPriority w:val="29"/>
    <w:qFormat/>
    <w:rsid w:val="008E1DCE"/>
    <w:rPr>
      <w:i/>
      <w:iCs/>
      <w:sz w:val="24"/>
      <w:szCs w:val="24"/>
    </w:rPr>
  </w:style>
  <w:style w:type="character" w:customStyle="1" w:styleId="af2">
    <w:name w:val="引用文 (文字)"/>
    <w:basedOn w:val="a1"/>
    <w:link w:val="af1"/>
    <w:uiPriority w:val="29"/>
    <w:rsid w:val="008E1DCE"/>
    <w:rPr>
      <w:i/>
      <w:iCs/>
      <w:sz w:val="24"/>
      <w:szCs w:val="24"/>
    </w:rPr>
  </w:style>
  <w:style w:type="paragraph" w:styleId="21">
    <w:name w:val="Intense Quote"/>
    <w:basedOn w:val="a0"/>
    <w:next w:val="a0"/>
    <w:link w:val="22"/>
    <w:uiPriority w:val="30"/>
    <w:qFormat/>
    <w:rsid w:val="008E1DCE"/>
    <w:pPr>
      <w:spacing w:before="240" w:after="240" w:line="240" w:lineRule="auto"/>
      <w:ind w:left="1080" w:right="1080"/>
      <w:jc w:val="center"/>
    </w:pPr>
    <w:rPr>
      <w:color w:val="549E39" w:themeColor="accent1"/>
      <w:sz w:val="24"/>
      <w:szCs w:val="24"/>
    </w:rPr>
  </w:style>
  <w:style w:type="character" w:customStyle="1" w:styleId="22">
    <w:name w:val="引用文 2 (文字)"/>
    <w:basedOn w:val="a1"/>
    <w:link w:val="21"/>
    <w:uiPriority w:val="30"/>
    <w:rsid w:val="008E1DCE"/>
    <w:rPr>
      <w:color w:val="549E39" w:themeColor="accent1"/>
      <w:sz w:val="24"/>
      <w:szCs w:val="24"/>
    </w:rPr>
  </w:style>
  <w:style w:type="character" w:styleId="af3">
    <w:name w:val="Subtle Emphasis"/>
    <w:uiPriority w:val="19"/>
    <w:qFormat/>
    <w:rsid w:val="008E1DCE"/>
    <w:rPr>
      <w:i/>
      <w:iCs/>
      <w:color w:val="294E1C" w:themeColor="accent1" w:themeShade="7F"/>
    </w:rPr>
  </w:style>
  <w:style w:type="character" w:styleId="23">
    <w:name w:val="Intense Emphasis"/>
    <w:uiPriority w:val="21"/>
    <w:qFormat/>
    <w:rsid w:val="008E1DCE"/>
    <w:rPr>
      <w:b/>
      <w:bCs/>
      <w:caps/>
      <w:color w:val="294E1C" w:themeColor="accent1" w:themeShade="7F"/>
      <w:spacing w:val="10"/>
    </w:rPr>
  </w:style>
  <w:style w:type="character" w:styleId="af4">
    <w:name w:val="Subtle Reference"/>
    <w:uiPriority w:val="31"/>
    <w:qFormat/>
    <w:rsid w:val="008E1DCE"/>
    <w:rPr>
      <w:b/>
      <w:bCs/>
      <w:color w:val="549E39" w:themeColor="accent1"/>
    </w:rPr>
  </w:style>
  <w:style w:type="character" w:styleId="24">
    <w:name w:val="Intense Reference"/>
    <w:uiPriority w:val="32"/>
    <w:qFormat/>
    <w:rsid w:val="008E1DCE"/>
    <w:rPr>
      <w:b/>
      <w:bCs/>
      <w:i/>
      <w:iCs/>
      <w:caps/>
      <w:color w:val="549E39" w:themeColor="accent1"/>
    </w:rPr>
  </w:style>
  <w:style w:type="character" w:styleId="af5">
    <w:name w:val="Book Title"/>
    <w:uiPriority w:val="33"/>
    <w:qFormat/>
    <w:rsid w:val="008E1DCE"/>
    <w:rPr>
      <w:b/>
      <w:bCs/>
      <w:i/>
      <w:iCs/>
      <w:spacing w:val="0"/>
    </w:rPr>
  </w:style>
  <w:style w:type="paragraph" w:styleId="af6">
    <w:name w:val="TOC Heading"/>
    <w:basedOn w:val="1"/>
    <w:next w:val="a0"/>
    <w:uiPriority w:val="39"/>
    <w:semiHidden/>
    <w:unhideWhenUsed/>
    <w:qFormat/>
    <w:rsid w:val="008E1DC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緑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 </cp:lastModifiedBy>
  <cp:revision>6</cp:revision>
  <dcterms:created xsi:type="dcterms:W3CDTF">2016-03-24T10:42:00Z</dcterms:created>
  <dcterms:modified xsi:type="dcterms:W3CDTF">2016-06-17T00:57:00Z</dcterms:modified>
</cp:coreProperties>
</file>